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E2" w:rsidRDefault="000A3BE2" w:rsidP="000A3BE2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  <w:r w:rsidRPr="000A3BE2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  <w:t>Путешествуешь по России с камерой – покажи свои фотографии на конкурсе</w:t>
      </w:r>
    </w:p>
    <w:p w:rsidR="000A3BE2" w:rsidRPr="000A3BE2" w:rsidRDefault="000A3BE2" w:rsidP="000A3B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BE2" w:rsidRP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</w:t>
      </w:r>
    </w:p>
    <w:p w:rsidR="000A3BE2" w:rsidRPr="000A3BE2" w:rsidRDefault="000A3BE2" w:rsidP="000A3B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</w:t>
      </w:r>
      <w:proofErr w:type="gram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стартовал 30 июня 2020 года и с каждым днем набирает</w:t>
      </w:r>
      <w:proofErr w:type="gram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</w:t>
      </w:r>
    </w:p>
    <w:p w:rsidR="000A3BE2" w:rsidRPr="000A3BE2" w:rsidRDefault="000A3BE2" w:rsidP="000A3B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 проходит в трех номинациях.</w:t>
      </w:r>
    </w:p>
    <w:p w:rsidR="000A3BE2" w:rsidRP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«Покажи страну 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ВиПиНу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ВиПиНа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Сказочную птицу можно снять в виде поделки, рисунка, костюма или прикрепить к фото мультяшный 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легко найти на сайте переписи </w:t>
      </w:r>
      <w:hyperlink r:id="rId5" w:tgtFrame="_blank" w:history="1">
        <w:r w:rsidRPr="000A3BE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www.strana2020.ru</w:t>
        </w:r>
      </w:hyperlink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Главное, чтобы фоном 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ВиПиНа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  или уютная сельская улица, где можно встретить настоящие бревенчатые избы.</w:t>
      </w:r>
      <w:proofErr w:type="gramEnd"/>
    </w:p>
    <w:p w:rsidR="000A3BE2" w:rsidRPr="000A3BE2" w:rsidRDefault="000A3BE2" w:rsidP="000A3B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</w:t>
      </w:r>
      <w:proofErr w:type="gram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древние традиции в своей семье и наверняка умеет</w:t>
      </w:r>
      <w:proofErr w:type="gram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готовить традиционные щи, 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чак-чак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плов по рецептам бабушки. И, конечно, в этом </w:t>
      </w:r>
      <w:proofErr w:type="gram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поучаствовать и в третьей номинации.</w:t>
      </w:r>
    </w:p>
    <w:p w:rsidR="000A3BE2" w:rsidRPr="000A3BE2" w:rsidRDefault="000A3BE2" w:rsidP="000A3B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«Семейный альбом» — снимки с несколькими поколениями семьи. Неважно, какого времени фотография и в какой обстановке сделана, главное — она ценна для вас, показывает родственную близость и теплые отношения людей разных возрастов: родителей и детей, бабушек и внуков...</w:t>
      </w:r>
    </w:p>
    <w:p w:rsidR="000A3BE2" w:rsidRPr="000A3BE2" w:rsidRDefault="000A3BE2" w:rsidP="000A3B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конкурсе просто. Нужно </w:t>
      </w:r>
      <w:proofErr w:type="gram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фотографию</w:t>
      </w:r>
      <w:proofErr w:type="gram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своей странице в социальной сети 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отмеченную активной ссылкой @strana2020 и 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фотоконкурс_перепись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заполнить форму участника на официальной странице Всероссийской переписи населения (strana2020.ru)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BE2" w:rsidRPr="000A3BE2" w:rsidRDefault="000A3BE2" w:rsidP="000A3B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фотоконкурс народный, делать снимки можно на любую камеру, даже простого смартфона. Главное, чтобы они были исполнены с  желанием и со вкусом. И были авторскими!</w:t>
      </w:r>
    </w:p>
    <w:p w:rsidR="000A3BE2" w:rsidRP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Посмотреть фотографии участников конкурса можно на сайте Всероссийской переписи населения по адресу </w:t>
      </w:r>
      <w:hyperlink r:id="rId6" w:tgtFrame="_blank" w:history="1">
        <w:r w:rsidRPr="000A3BE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https://www.strana2020.ru/contest/photo/works/</w:t>
        </w:r>
      </w:hyperlink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BE2" w:rsidRPr="000A3BE2" w:rsidRDefault="000A3BE2" w:rsidP="000A3B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ВиПиНу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</w:t>
      </w:r>
    </w:p>
    <w:p w:rsidR="000A3BE2" w:rsidRPr="000A3BE2" w:rsidRDefault="000A3BE2" w:rsidP="000A3B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0A3BE2" w:rsidRPr="000A3BE2" w:rsidRDefault="000A3BE2" w:rsidP="000A3B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</w:t>
      </w:r>
      <w:proofErr w:type="spellEnd"/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strana2020.ru и на официальных страницах переписи в социальных сетях не позднее 15 октября 2020 года.</w:t>
      </w:r>
    </w:p>
    <w:p w:rsidR="000A3BE2" w:rsidRP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7" w:tgtFrame="_blank" w:history="1">
        <w:r w:rsidRPr="000A3BE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https://www.strana2020.ru/contest/photo/about.php</w:t>
        </w:r>
      </w:hyperlink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официальных страницах Всероссийской переписи населения в социальных сетях. Заинтересовавшиеся могут направлять вопросы на электронную почту </w:t>
      </w:r>
      <w:hyperlink r:id="rId8" w:history="1">
        <w:r w:rsidRPr="000A3BE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photo@strana2020.ru</w:t>
        </w:r>
      </w:hyperlink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0A3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Госуслуг</w:t>
      </w:r>
      <w:proofErr w:type="spellEnd"/>
      <w:r w:rsidRPr="000A3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A3BE2" w:rsidRP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Медиаофис</w:t>
      </w:r>
      <w:proofErr w:type="spellEnd"/>
      <w:r w:rsidRPr="000A3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ВПН-2020</w:t>
      </w:r>
    </w:p>
    <w:p w:rsidR="000A3BE2" w:rsidRP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A3BE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media@strana2020.ru</w:t>
        </w:r>
      </w:hyperlink>
    </w:p>
    <w:p w:rsidR="000A3BE2" w:rsidRP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0A3BE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www.strana2020.ru</w:t>
        </w:r>
      </w:hyperlink>
    </w:p>
    <w:p w:rsidR="000A3BE2" w:rsidRPr="000A3BE2" w:rsidRDefault="000A3BE2" w:rsidP="000A3B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E2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933-31-94</w:t>
      </w:r>
    </w:p>
    <w:p w:rsidR="000A3BE2" w:rsidRP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0A3BE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https://www.facebook.com/strana2020</w:t>
        </w:r>
      </w:hyperlink>
    </w:p>
    <w:p w:rsidR="000A3BE2" w:rsidRP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0A3BE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https://vk.com/strana2020</w:t>
        </w:r>
      </w:hyperlink>
    </w:p>
    <w:p w:rsidR="000A3BE2" w:rsidRPr="000A3BE2" w:rsidRDefault="000A3BE2" w:rsidP="000A3BE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0A3BE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https://ok.ru/strana2020</w:t>
        </w:r>
      </w:hyperlink>
    </w:p>
    <w:p w:rsidR="00E23696" w:rsidRDefault="000A3BE2" w:rsidP="000A3BE2">
      <w:pPr>
        <w:spacing w:after="0" w:afterAutospacing="1" w:line="240" w:lineRule="auto"/>
      </w:pPr>
      <w:hyperlink r:id="rId14" w:tgtFrame="_blank" w:history="1">
        <w:r w:rsidRPr="000A3BE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https://www.instagram.com/strana2020</w:t>
        </w:r>
      </w:hyperlink>
      <w:bookmarkStart w:id="0" w:name="_GoBack"/>
      <w:bookmarkEnd w:id="0"/>
    </w:p>
    <w:sectPr w:rsidR="00E2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E3"/>
    <w:rsid w:val="000A3BE2"/>
    <w:rsid w:val="003C52E3"/>
    <w:rsid w:val="00E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BE2"/>
    <w:rPr>
      <w:b/>
      <w:bCs/>
    </w:rPr>
  </w:style>
  <w:style w:type="character" w:styleId="a5">
    <w:name w:val="Hyperlink"/>
    <w:basedOn w:val="a0"/>
    <w:uiPriority w:val="99"/>
    <w:semiHidden/>
    <w:unhideWhenUsed/>
    <w:rsid w:val="000A3BE2"/>
    <w:rPr>
      <w:color w:val="0000FF"/>
      <w:u w:val="single"/>
    </w:rPr>
  </w:style>
  <w:style w:type="character" w:styleId="a6">
    <w:name w:val="Emphasis"/>
    <w:basedOn w:val="a0"/>
    <w:uiPriority w:val="20"/>
    <w:qFormat/>
    <w:rsid w:val="000A3B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BE2"/>
    <w:rPr>
      <w:b/>
      <w:bCs/>
    </w:rPr>
  </w:style>
  <w:style w:type="character" w:styleId="a5">
    <w:name w:val="Hyperlink"/>
    <w:basedOn w:val="a0"/>
    <w:uiPriority w:val="99"/>
    <w:semiHidden/>
    <w:unhideWhenUsed/>
    <w:rsid w:val="000A3BE2"/>
    <w:rPr>
      <w:color w:val="0000FF"/>
      <w:u w:val="single"/>
    </w:rPr>
  </w:style>
  <w:style w:type="character" w:styleId="a6">
    <w:name w:val="Emphasis"/>
    <w:basedOn w:val="a0"/>
    <w:uiPriority w:val="20"/>
    <w:qFormat/>
    <w:rsid w:val="000A3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72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52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83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@strana2020.ru" TargetMode="External"/><Relationship Id="rId13" Type="http://schemas.openxmlformats.org/officeDocument/2006/relationships/hyperlink" Target="https://ok.ru/strana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na2020.ru/contest/photo/about.php" TargetMode="External"/><Relationship Id="rId12" Type="http://schemas.openxmlformats.org/officeDocument/2006/relationships/hyperlink" Target="https://vk.com/strana20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photo/works/" TargetMode="Externa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hyperlink" Target="http://www.strana2020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rana202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Зиястинов Валерий Валерьевич</dc:creator>
  <cp:keywords/>
  <dc:description/>
  <cp:lastModifiedBy>Зиястинов Валерий Валерьевич</cp:lastModifiedBy>
  <cp:revision>2</cp:revision>
  <dcterms:created xsi:type="dcterms:W3CDTF">2020-10-09T01:28:00Z</dcterms:created>
  <dcterms:modified xsi:type="dcterms:W3CDTF">2020-10-09T01:29:00Z</dcterms:modified>
</cp:coreProperties>
</file>